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3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78"/>
              <w:gridCol w:w="2395"/>
              <w:gridCol w:w="62"/>
            </w:tblGrid>
            <w:tr w:rsidR="00444522" w:rsidRPr="00444522">
              <w:trPr>
                <w:gridAfter w:val="1"/>
                <w:wAfter w:w="144" w:type="dxa"/>
                <w:tblCellSpacing w:w="0" w:type="dxa"/>
                <w:jc w:val="center"/>
              </w:trPr>
              <w:tc>
                <w:tcPr>
                  <w:tcW w:w="4845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Verdana" w:eastAsia="Times New Roman" w:hAnsi="Verdana" w:cs="Times New Roman"/>
                      <w:b/>
                      <w:bCs/>
                      <w:color w:val="111111"/>
                      <w:sz w:val="17"/>
                      <w:szCs w:val="17"/>
                      <w:lang w:eastAsia="fr-FR"/>
                    </w:rPr>
                    <w:t>PMU.fr : La Ligue 1 s'installe en pleine semaine</w:t>
                  </w:r>
                  <w:r w:rsidRPr="00444522">
                    <w:rPr>
                      <w:rFonts w:ascii="Verdana" w:eastAsia="Times New Roman" w:hAnsi="Verdana" w:cs="Times New Roman"/>
                      <w:color w:val="111111"/>
                      <w:sz w:val="17"/>
                      <w:szCs w:val="17"/>
                      <w:lang w:eastAsia="fr-FR"/>
                    </w:rPr>
                    <w:t xml:space="preserve"> </w:t>
                  </w:r>
                </w:p>
              </w:tc>
              <w:tc>
                <w:tcPr>
                  <w:tcW w:w="45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  <w:jc w:val="center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4522" w:rsidRPr="00444522">
              <w:trPr>
                <w:tblCellSpacing w:w="0" w:type="dxa"/>
                <w:jc w:val="center"/>
              </w:trPr>
              <w:tc>
                <w:tcPr>
                  <w:tcW w:w="15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5"/>
                  </w:tblGrid>
                  <w:tr w:rsidR="00444522" w:rsidRPr="004445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5" w:tgtFrame="_blank" w:history="1">
                          <w:r w:rsidRPr="00444522">
                            <w:rPr>
                              <w:rFonts w:ascii="Verdana" w:eastAsia="Times New Roman" w:hAnsi="Verdana" w:cs="Times New Roman"/>
                              <w:color w:val="000000"/>
                              <w:sz w:val="15"/>
                              <w:szCs w:val="15"/>
                              <w:u w:val="single"/>
                              <w:lang w:eastAsia="fr-FR"/>
                            </w:rPr>
                            <w:t>Si vous ne parvenez pas à lire ce message, cliquez ici</w:t>
                          </w:r>
                        </w:hyperlink>
                        <w:r w:rsidRPr="00444522">
                          <w:rPr>
                            <w:rFonts w:ascii="Verdana" w:eastAsia="Times New Roman" w:hAnsi="Verdana" w:cs="Times New Roman"/>
                            <w:color w:val="111111"/>
                            <w:sz w:val="15"/>
                            <w:szCs w:val="15"/>
                            <w:lang w:eastAsia="fr-FR"/>
                          </w:rPr>
                          <w:t xml:space="preserve">. </w:t>
                        </w:r>
                      </w:p>
                    </w:tc>
                  </w:tr>
                  <w:tr w:rsidR="00444522" w:rsidRPr="0044452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395"/>
                  </w:tblGrid>
                  <w:tr w:rsidR="00444522" w:rsidRPr="0044452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6" w:tgtFrame="_blank" w:history="1">
                          <w:r w:rsidRPr="00444522">
                            <w:rPr>
                              <w:rFonts w:ascii="Verdana" w:eastAsia="Times New Roman" w:hAnsi="Verdana" w:cs="Times New Roman"/>
                              <w:color w:val="000000"/>
                              <w:sz w:val="15"/>
                              <w:szCs w:val="15"/>
                              <w:u w:val="single"/>
                              <w:lang w:eastAsia="fr-FR"/>
                            </w:rPr>
                            <w:t>Ne plus recevoir nos communications</w:t>
                          </w:r>
                        </w:hyperlink>
                        <w:r w:rsidRPr="00444522">
                          <w:rPr>
                            <w:rFonts w:ascii="Verdana" w:eastAsia="Times New Roman" w:hAnsi="Verdana" w:cs="Times New Roman"/>
                            <w:color w:val="111111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  <w:tr w:rsidR="00444522" w:rsidRPr="00444522">
                    <w:trPr>
                      <w:trHeight w:val="15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5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150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444522" w:rsidRPr="004445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715000" cy="3810000"/>
                        <wp:effectExtent l="0" t="0" r="0" b="0"/>
                        <wp:docPr id="12" name="Picture 12" descr="Ligue 1">
                          <a:hlinkClick xmlns:a="http://schemas.openxmlformats.org/drawingml/2006/main" r:id="rId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igue 1">
                                  <a:hlinkClick r:id="rId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0" cy="3810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9" w:tgtFrame="_blank" w:history="1">
              <w:r w:rsidRPr="00444522">
                <w:rPr>
                  <w:rFonts w:ascii="Verdana" w:eastAsia="Times New Roman" w:hAnsi="Verdana" w:cs="Times New Roman"/>
                  <w:b/>
                  <w:bCs/>
                  <w:color w:val="DB4504"/>
                  <w:sz w:val="21"/>
                  <w:szCs w:val="21"/>
                  <w:lang w:eastAsia="fr-FR"/>
                </w:rPr>
                <w:t>Pas de repos pour le championnat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qui s'installe en pleine semaine !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  <w:t xml:space="preserve">À suivre dès ce soir, un duel entre deux équipes programmées pour jouer le haut du tableau, mais en totale perte de vitesse ces derniers temps : Bordeaux - Saint-Étienne ! </w:t>
              </w:r>
              <w:r w:rsidRPr="00444522">
                <w:rPr>
                  <w:rFonts w:ascii="Verdana" w:eastAsia="Times New Roman" w:hAnsi="Verdana" w:cs="Times New Roman"/>
                  <w:b/>
                  <w:bCs/>
                  <w:color w:val="DB4504"/>
                  <w:sz w:val="21"/>
                  <w:szCs w:val="21"/>
                  <w:lang w:eastAsia="fr-FR"/>
                </w:rPr>
                <w:t>Les verts peuvent se relancer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face à des Girondins qui n'ont plus gagné depuis le 23 septembre dernier... 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  <w:t xml:space="preserve">Demain, l'OL accueille Lille, bien mal en point. Énorme depuis le début de saison et forfait ce week-end, </w:t>
              </w:r>
              <w:proofErr w:type="spellStart"/>
              <w:r w:rsidRPr="00444522">
                <w:rPr>
                  <w:rFonts w:ascii="Verdana" w:eastAsia="Times New Roman" w:hAnsi="Verdana" w:cs="Times New Roman"/>
                  <w:b/>
                  <w:bCs/>
                  <w:color w:val="DB4504"/>
                  <w:sz w:val="21"/>
                  <w:szCs w:val="21"/>
                  <w:lang w:eastAsia="fr-FR"/>
                </w:rPr>
                <w:t>Fékir</w:t>
              </w:r>
              <w:proofErr w:type="spellEnd"/>
              <w:r w:rsidRPr="00444522">
                <w:rPr>
                  <w:rFonts w:ascii="Verdana" w:eastAsia="Times New Roman" w:hAnsi="Verdana" w:cs="Times New Roman"/>
                  <w:b/>
                  <w:bCs/>
                  <w:color w:val="DB4504"/>
                  <w:sz w:val="21"/>
                  <w:szCs w:val="21"/>
                  <w:lang w:eastAsia="fr-FR"/>
                </w:rPr>
                <w:t xml:space="preserve"> devrait être de retour côté lyonnais.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Pas de quoi rassurer nos amis lillois... 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  <w:t>Enfin, l'affiche de cette journée : Nantes surprenant 5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vertAlign w:val="superscript"/>
                  <w:lang w:eastAsia="fr-FR"/>
                </w:rPr>
                <w:t>ème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reçoit Monaco décevant 3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vertAlign w:val="superscript"/>
                  <w:lang w:eastAsia="fr-FR"/>
                </w:rPr>
                <w:t>ème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! </w:t>
              </w:r>
              <w:r w:rsidRPr="00444522">
                <w:rPr>
                  <w:rFonts w:ascii="Verdana" w:eastAsia="Times New Roman" w:hAnsi="Verdana" w:cs="Times New Roman"/>
                  <w:b/>
                  <w:bCs/>
                  <w:color w:val="DB4504"/>
                  <w:sz w:val="21"/>
                  <w:szCs w:val="21"/>
                  <w:lang w:eastAsia="fr-FR"/>
                </w:rPr>
                <w:t>Les canaris solides à domicile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(13 points sur 18), auront à </w:t>
              </w:r>
              <w:proofErr w:type="spellStart"/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>coeur</w:t>
              </w:r>
              <w:proofErr w:type="spellEnd"/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de briller devant leurs supporters ! 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br/>
                <w:t xml:space="preserve">On termine par notre Cash Out Master de la semaine : </w:t>
              </w:r>
              <w:proofErr w:type="spellStart"/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>Kunal</w:t>
              </w:r>
              <w:proofErr w:type="spellEnd"/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! Faites comme lui, et </w:t>
              </w:r>
              <w:r w:rsidRPr="00444522">
                <w:rPr>
                  <w:rFonts w:ascii="Verdana" w:eastAsia="Times New Roman" w:hAnsi="Verdana" w:cs="Times New Roman"/>
                  <w:b/>
                  <w:bCs/>
                  <w:color w:val="DB4504"/>
                  <w:sz w:val="21"/>
                  <w:szCs w:val="21"/>
                  <w:lang w:eastAsia="fr-FR"/>
                </w:rPr>
                <w:t>gardez la main sur vos paris !</w:t>
              </w:r>
              <w:r w:rsidRPr="00444522">
                <w:rPr>
                  <w:rFonts w:ascii="Verdana" w:eastAsia="Times New Roman" w:hAnsi="Verdana" w:cs="Times New Roman"/>
                  <w:color w:val="000000"/>
                  <w:sz w:val="21"/>
                  <w:szCs w:val="21"/>
                  <w:lang w:eastAsia="fr-FR"/>
                </w:rPr>
                <w:t xml:space="preserve"> </w:t>
              </w:r>
            </w:hyperlink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0"/>
            </w:tblGrid>
            <w:tr w:rsidR="00444522" w:rsidRPr="004445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990600" cy="314325"/>
                        <wp:effectExtent l="0" t="0" r="0" b="9525"/>
                        <wp:docPr id="11" name="Picture 11" descr="JE JOUE &gt;">
                          <a:hlinkClick xmlns:a="http://schemas.openxmlformats.org/drawingml/2006/main" r:id="rId10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JE JOUE &gt;">
                                  <a:hlinkClick r:id="rId10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44522" w:rsidRPr="004445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143500" cy="571500"/>
                        <wp:effectExtent l="0" t="0" r="0" b="0"/>
                        <wp:docPr id="10" name="Picture 10" descr="Ligue 1">
                          <a:hlinkClick xmlns:a="http://schemas.openxmlformats.org/drawingml/2006/main" r:id="rId12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Ligue 1">
                                  <a:hlinkClick r:id="rId12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571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4203"/>
              <w:gridCol w:w="450"/>
            </w:tblGrid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4" w:tgtFrame="_blank" w:history="1">
                    <w:r w:rsidRPr="00444522">
                      <w:rPr>
                        <w:rFonts w:ascii="Verdana" w:eastAsia="Times New Roman" w:hAnsi="Verdana" w:cs="Times New Roman"/>
                        <w:color w:val="111111"/>
                        <w:sz w:val="18"/>
                        <w:szCs w:val="18"/>
                        <w:lang w:eastAsia="fr-FR"/>
                      </w:rPr>
                      <w:t xml:space="preserve">M. 28/11 - 21h00 - </w:t>
                    </w:r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8"/>
                        <w:szCs w:val="18"/>
                        <w:lang w:eastAsia="fr-FR"/>
                      </w:rPr>
                      <w:t>Bordeaux // St-Étienne</w:t>
                    </w:r>
                    <w:r w:rsidRPr="00444522">
                      <w:rPr>
                        <w:rFonts w:ascii="Verdana" w:eastAsia="Times New Roman" w:hAnsi="Verdana" w:cs="Times New Roman"/>
                        <w:color w:val="111111"/>
                        <w:sz w:val="18"/>
                        <w:szCs w:val="18"/>
                        <w:lang w:eastAsia="fr-FR"/>
                      </w:rPr>
                      <w:t xml:space="preserve">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90"/>
              <w:gridCol w:w="150"/>
              <w:gridCol w:w="690"/>
              <w:gridCol w:w="150"/>
              <w:gridCol w:w="690"/>
              <w:gridCol w:w="450"/>
            </w:tblGrid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5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1,72 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6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3,35 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7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4,90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082"/>
              <w:gridCol w:w="450"/>
            </w:tblGrid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8" w:tgtFrame="_blank" w:history="1">
                    <w:r w:rsidRPr="00444522">
                      <w:rPr>
                        <w:rFonts w:ascii="Verdana" w:eastAsia="Times New Roman" w:hAnsi="Verdana" w:cs="Times New Roman"/>
                        <w:color w:val="111111"/>
                        <w:sz w:val="18"/>
                        <w:szCs w:val="18"/>
                        <w:lang w:eastAsia="fr-FR"/>
                      </w:rPr>
                      <w:t xml:space="preserve">M. 29/11 - 19h00 - </w:t>
                    </w:r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8"/>
                        <w:szCs w:val="18"/>
                        <w:lang w:eastAsia="fr-FR"/>
                      </w:rPr>
                      <w:t>Lyon // Lille</w:t>
                    </w:r>
                    <w:r w:rsidRPr="00444522">
                      <w:rPr>
                        <w:rFonts w:ascii="Verdana" w:eastAsia="Times New Roman" w:hAnsi="Verdana" w:cs="Times New Roman"/>
                        <w:color w:val="111111"/>
                        <w:sz w:val="18"/>
                        <w:szCs w:val="18"/>
                        <w:lang w:eastAsia="fr-FR"/>
                      </w:rPr>
                      <w:t xml:space="preserve">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90"/>
              <w:gridCol w:w="150"/>
              <w:gridCol w:w="690"/>
              <w:gridCol w:w="150"/>
              <w:gridCol w:w="690"/>
              <w:gridCol w:w="450"/>
            </w:tblGrid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19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1,26 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0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5,40 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1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9,00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661"/>
              <w:gridCol w:w="450"/>
            </w:tblGrid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2" w:tgtFrame="_blank" w:history="1">
                    <w:r w:rsidRPr="00444522">
                      <w:rPr>
                        <w:rFonts w:ascii="Verdana" w:eastAsia="Times New Roman" w:hAnsi="Verdana" w:cs="Times New Roman"/>
                        <w:color w:val="111111"/>
                        <w:sz w:val="18"/>
                        <w:szCs w:val="18"/>
                        <w:lang w:eastAsia="fr-FR"/>
                      </w:rPr>
                      <w:t xml:space="preserve">M. 29/11 - 19h00 - </w:t>
                    </w:r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8"/>
                        <w:szCs w:val="18"/>
                        <w:lang w:eastAsia="fr-FR"/>
                      </w:rPr>
                      <w:t>Nantes // Monaco</w:t>
                    </w:r>
                    <w:r w:rsidRPr="00444522">
                      <w:rPr>
                        <w:rFonts w:ascii="Verdana" w:eastAsia="Times New Roman" w:hAnsi="Verdana" w:cs="Times New Roman"/>
                        <w:color w:val="111111"/>
                        <w:sz w:val="18"/>
                        <w:szCs w:val="18"/>
                        <w:lang w:eastAsia="fr-FR"/>
                      </w:rPr>
                      <w:t xml:space="preserve">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690"/>
              <w:gridCol w:w="150"/>
              <w:gridCol w:w="690"/>
              <w:gridCol w:w="150"/>
              <w:gridCol w:w="690"/>
              <w:gridCol w:w="450"/>
            </w:tblGrid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3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3,70 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4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3,25 </w:t>
                    </w:r>
                  </w:hyperlink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690" w:type="dxa"/>
                  <w:shd w:val="clear" w:color="auto" w:fill="CCCCCC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5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111111"/>
                        <w:sz w:val="17"/>
                        <w:szCs w:val="17"/>
                        <w:lang w:eastAsia="fr-FR"/>
                      </w:rPr>
                      <w:t xml:space="preserve">1,95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150"/>
                <w:tblCellSpacing w:w="0" w:type="dxa"/>
              </w:trPr>
              <w:tc>
                <w:tcPr>
                  <w:tcW w:w="0" w:type="auto"/>
                  <w:gridSpan w:val="7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0"/>
              <w:gridCol w:w="3166"/>
              <w:gridCol w:w="450"/>
            </w:tblGrid>
            <w:tr w:rsidR="00444522" w:rsidRPr="00444522">
              <w:trPr>
                <w:trHeight w:val="75"/>
                <w:tblCellSpacing w:w="0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  <w:tr w:rsidR="00444522" w:rsidRPr="00444522">
              <w:trPr>
                <w:trHeight w:val="300"/>
                <w:tblCellSpacing w:w="0" w:type="dxa"/>
              </w:trPr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hyperlink r:id="rId26" w:tgtFrame="_blank" w:history="1"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DB4504"/>
                        <w:sz w:val="18"/>
                        <w:szCs w:val="18"/>
                        <w:lang w:eastAsia="fr-FR"/>
                      </w:rPr>
                      <w:t xml:space="preserve">&gt; Et tous les autres matchs </w:t>
                    </w:r>
                    <w:r w:rsidRPr="00444522">
                      <w:rPr>
                        <w:rFonts w:ascii="Verdana" w:eastAsia="Times New Roman" w:hAnsi="Verdana" w:cs="Times New Roman"/>
                        <w:b/>
                        <w:bCs/>
                        <w:color w:val="DB4504"/>
                        <w:sz w:val="18"/>
                        <w:szCs w:val="18"/>
                        <w:u w:val="single"/>
                        <w:lang w:eastAsia="fr-FR"/>
                      </w:rPr>
                      <w:t>ICI</w:t>
                    </w:r>
                    <w:r w:rsidRPr="00444522">
                      <w:rPr>
                        <w:rFonts w:ascii="Verdana" w:eastAsia="Times New Roman" w:hAnsi="Verdana" w:cs="Times New Roman"/>
                        <w:color w:val="DB4504"/>
                        <w:sz w:val="18"/>
                        <w:szCs w:val="18"/>
                        <w:lang w:eastAsia="fr-FR"/>
                      </w:rPr>
                      <w:t xml:space="preserve"> </w:t>
                    </w:r>
                  </w:hyperlink>
                </w:p>
              </w:tc>
              <w:tc>
                <w:tcPr>
                  <w:tcW w:w="4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444522" w:rsidRPr="004445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5143500" cy="2114550"/>
                        <wp:effectExtent l="0" t="0" r="0" b="0"/>
                        <wp:docPr id="9" name="Picture 9" descr="Cashout">
                          <a:hlinkClick xmlns:a="http://schemas.openxmlformats.org/drawingml/2006/main" r:id="rId27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Cashout">
                                  <a:hlinkClick r:id="rId27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143500" cy="21145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7"/>
                <w:szCs w:val="27"/>
                <w:lang w:eastAsia="fr-FR"/>
              </w:rPr>
              <w:t>Kunal</w:t>
            </w:r>
            <w:proofErr w:type="spellEnd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7"/>
                <w:szCs w:val="27"/>
                <w:lang w:eastAsia="fr-FR"/>
              </w:rPr>
              <w:t xml:space="preserve"> a </w:t>
            </w:r>
            <w:proofErr w:type="spellStart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7"/>
                <w:szCs w:val="27"/>
                <w:lang w:eastAsia="fr-FR"/>
              </w:rPr>
              <w:t>Cashouté</w:t>
            </w:r>
            <w:proofErr w:type="spellEnd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7"/>
                <w:szCs w:val="27"/>
                <w:lang w:eastAsia="fr-FR"/>
              </w:rPr>
              <w:t>, il a tout gagné !</w:t>
            </w:r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t xml:space="preserve"> </w:t>
            </w:r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br/>
            </w:r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br/>
              <w:t xml:space="preserve">Alors là, il est beau ce gain de plus de 500€ pour un combi 3 comportant 2 erreurs ! En pleine soirée de C1, et alors que ses 3 résultats sont bons, </w:t>
            </w:r>
            <w:proofErr w:type="spellStart"/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t>Kunal</w:t>
            </w:r>
            <w:proofErr w:type="spellEnd"/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t xml:space="preserve"> sent le vent tourner ! Il </w:t>
            </w:r>
            <w:proofErr w:type="spellStart"/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t>cashout</w:t>
            </w:r>
            <w:proofErr w:type="spellEnd"/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t xml:space="preserve"> donc et </w:t>
            </w:r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1"/>
                <w:szCs w:val="21"/>
                <w:lang w:eastAsia="fr-FR"/>
              </w:rPr>
              <w:t>empoche 533,73€</w:t>
            </w:r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t xml:space="preserve"> pour seulement 10€ de misés ! Dans la foulée, Bâle et le Bayern scorent. </w:t>
            </w:r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br/>
            </w:r>
            <w:r w:rsidRPr="00444522">
              <w:rPr>
                <w:rFonts w:ascii="Verdana" w:eastAsia="Times New Roman" w:hAnsi="Verdana" w:cs="Times New Roman"/>
                <w:color w:val="222222"/>
                <w:sz w:val="21"/>
                <w:szCs w:val="21"/>
                <w:lang w:eastAsia="fr-FR"/>
              </w:rPr>
              <w:br/>
            </w:r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1"/>
                <w:szCs w:val="21"/>
                <w:lang w:eastAsia="fr-FR"/>
              </w:rPr>
              <w:t xml:space="preserve">S'il n'avait pas </w:t>
            </w:r>
            <w:proofErr w:type="spellStart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1"/>
                <w:szCs w:val="21"/>
                <w:lang w:eastAsia="fr-FR"/>
              </w:rPr>
              <w:t>cashouté</w:t>
            </w:r>
            <w:proofErr w:type="spellEnd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1"/>
                <w:szCs w:val="21"/>
                <w:lang w:eastAsia="fr-FR"/>
              </w:rPr>
              <w:t xml:space="preserve">, </w:t>
            </w:r>
            <w:proofErr w:type="spellStart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1"/>
                <w:szCs w:val="21"/>
                <w:lang w:eastAsia="fr-FR"/>
              </w:rPr>
              <w:t>Kunal</w:t>
            </w:r>
            <w:proofErr w:type="spellEnd"/>
            <w:r w:rsidRPr="00444522">
              <w:rPr>
                <w:rFonts w:ascii="Verdana" w:eastAsia="Times New Roman" w:hAnsi="Verdana" w:cs="Times New Roman"/>
                <w:b/>
                <w:bCs/>
                <w:color w:val="DB4504"/>
                <w:sz w:val="21"/>
                <w:szCs w:val="21"/>
                <w:lang w:eastAsia="fr-FR"/>
              </w:rPr>
              <w:t xml:space="preserve"> aurait tout perdu ! </w:t>
            </w: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60"/>
            </w:tblGrid>
            <w:tr w:rsidR="00444522" w:rsidRPr="004445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1181100" cy="352425"/>
                        <wp:effectExtent l="0" t="0" r="0" b="9525"/>
                        <wp:docPr id="8" name="Picture 8" descr="JE DECOUVRE &gt;">
                          <a:hlinkClick xmlns:a="http://schemas.openxmlformats.org/drawingml/2006/main" r:id="rId29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JE DECOUVRE &gt;">
                                  <a:hlinkClick r:id="rId29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0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00"/>
              <w:gridCol w:w="180"/>
              <w:gridCol w:w="15"/>
              <w:gridCol w:w="180"/>
              <w:gridCol w:w="480"/>
              <w:gridCol w:w="150"/>
              <w:gridCol w:w="480"/>
            </w:tblGrid>
            <w:tr w:rsidR="00444522" w:rsidRPr="00444522">
              <w:trPr>
                <w:trHeight w:val="885"/>
                <w:tblCellSpacing w:w="0" w:type="dxa"/>
              </w:trPr>
              <w:tc>
                <w:tcPr>
                  <w:tcW w:w="60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81000" cy="381000"/>
                        <wp:effectExtent l="0" t="0" r="0" b="0"/>
                        <wp:docPr id="7" name="Picture 7" descr="Jouons Responsable">
                          <a:hlinkClick xmlns:a="http://schemas.openxmlformats.org/drawingml/2006/main" r:id="rId31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Jouons Responsable">
                                  <a:hlinkClick r:id="rId31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" w:type="dxa"/>
                  <w:shd w:val="clear" w:color="auto" w:fill="9B9B9B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6" name="Picture 6" descr="Facebook">
                          <a:hlinkClick xmlns:a="http://schemas.openxmlformats.org/drawingml/2006/main" r:id="rId33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Facebook">
                                  <a:hlinkClick r:id="rId33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  <w:r w:rsidRPr="00444522">
                    <w:rPr>
                      <w:rFonts w:ascii="Times New Roman" w:eastAsia="Times New Roman" w:hAnsi="Times New Roman" w:cs="Times New Roman"/>
                      <w:noProof/>
                      <w:color w:val="0000FF"/>
                      <w:sz w:val="24"/>
                      <w:szCs w:val="24"/>
                      <w:lang w:eastAsia="fr-FR"/>
                    </w:rPr>
                    <w:drawing>
                      <wp:inline distT="0" distB="0" distL="0" distR="0">
                        <wp:extent cx="304800" cy="304800"/>
                        <wp:effectExtent l="0" t="0" r="0" b="0"/>
                        <wp:docPr id="5" name="Picture 5" descr="Twitter">
                          <a:hlinkClick xmlns:a="http://schemas.openxmlformats.org/drawingml/2006/main" r:id="rId35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Twitter">
                                  <a:hlinkClick r:id="rId35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30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fr-FR"/>
              </w:rPr>
            </w:pPr>
          </w:p>
          <w:tbl>
            <w:tblPr>
              <w:tblpPr w:leftFromText="45" w:rightFromText="45" w:vertAnchor="text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0"/>
              <w:gridCol w:w="15"/>
              <w:gridCol w:w="180"/>
              <w:gridCol w:w="2175"/>
              <w:gridCol w:w="180"/>
              <w:gridCol w:w="15"/>
              <w:gridCol w:w="180"/>
            </w:tblGrid>
            <w:tr w:rsidR="00444522" w:rsidRPr="00444522">
              <w:trPr>
                <w:tblCellSpacing w:w="0" w:type="dxa"/>
              </w:trPr>
              <w:tc>
                <w:tcPr>
                  <w:tcW w:w="1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5" w:type="dxa"/>
                  <w:shd w:val="clear" w:color="auto" w:fill="9B9B9B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2175" w:type="dxa"/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00"/>
                    <w:gridCol w:w="150"/>
                    <w:gridCol w:w="1355"/>
                  </w:tblGrid>
                  <w:tr w:rsidR="00444522" w:rsidRPr="00444522">
                    <w:trPr>
                      <w:trHeight w:val="8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45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381000" cy="381000"/>
                              <wp:effectExtent l="0" t="0" r="0" b="0"/>
                              <wp:docPr id="4" name="Picture 4" descr="PMU Sport Mobile">
                                <a:hlinkClick xmlns:a="http://schemas.openxmlformats.org/drawingml/2006/main" r:id="rId37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PMU Sport Mobile">
                                        <a:hlinkClick r:id="rId37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3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0" cy="381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180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hyperlink r:id="rId39" w:tgtFrame="_blank" w:history="1">
                          <w:r w:rsidRPr="00444522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111111"/>
                              <w:sz w:val="18"/>
                              <w:szCs w:val="18"/>
                              <w:lang w:eastAsia="fr-FR"/>
                            </w:rPr>
                            <w:t>APPLI SPORT</w:t>
                          </w:r>
                          <w:r w:rsidRPr="00444522">
                            <w:rPr>
                              <w:rFonts w:ascii="Verdana" w:eastAsia="Times New Roman" w:hAnsi="Verdana" w:cs="Times New Roman"/>
                              <w:color w:val="111111"/>
                              <w:sz w:val="18"/>
                              <w:szCs w:val="18"/>
                              <w:lang w:eastAsia="fr-FR"/>
                            </w:rPr>
                            <w:t xml:space="preserve"> </w:t>
                          </w:r>
                        </w:hyperlink>
                        <w:r w:rsidRPr="00444522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  <w:br/>
                        </w:r>
                        <w:r w:rsidRPr="00444522">
                          <w:rPr>
                            <w:rFonts w:ascii="Verdana" w:eastAsia="Times New Roman" w:hAnsi="Verdana" w:cs="Times New Roman"/>
                            <w:color w:val="111111"/>
                            <w:sz w:val="15"/>
                            <w:szCs w:val="15"/>
                            <w:lang w:eastAsia="fr-FR"/>
                          </w:rPr>
                          <w:t xml:space="preserve">Disponible sur </w:t>
                        </w:r>
                        <w:r w:rsidRPr="00444522">
                          <w:rPr>
                            <w:rFonts w:ascii="Verdana" w:eastAsia="Times New Roman" w:hAnsi="Verdana" w:cs="Times New Roman"/>
                            <w:color w:val="111111"/>
                            <w:sz w:val="15"/>
                            <w:szCs w:val="15"/>
                            <w:lang w:eastAsia="fr-FR"/>
                          </w:rPr>
                          <w:br/>
                        </w:r>
                        <w:hyperlink r:id="rId40" w:tgtFrame="_blank" w:history="1">
                          <w:r w:rsidRPr="00444522">
                            <w:rPr>
                              <w:rFonts w:ascii="Verdana" w:eastAsia="Times New Roman" w:hAnsi="Verdana" w:cs="Times New Roman"/>
                              <w:color w:val="111111"/>
                              <w:sz w:val="15"/>
                              <w:szCs w:val="15"/>
                              <w:u w:val="single"/>
                              <w:lang w:eastAsia="fr-FR"/>
                            </w:rPr>
                            <w:t>IOS</w:t>
                          </w:r>
                        </w:hyperlink>
                        <w:r w:rsidRPr="00444522">
                          <w:rPr>
                            <w:rFonts w:ascii="Verdana" w:eastAsia="Times New Roman" w:hAnsi="Verdana" w:cs="Times New Roman"/>
                            <w:color w:val="111111"/>
                            <w:sz w:val="15"/>
                            <w:szCs w:val="15"/>
                            <w:lang w:eastAsia="fr-FR"/>
                          </w:rPr>
                          <w:t xml:space="preserve"> et </w:t>
                        </w:r>
                        <w:hyperlink r:id="rId41" w:tgtFrame="_blank" w:history="1">
                          <w:r w:rsidRPr="00444522">
                            <w:rPr>
                              <w:rFonts w:ascii="Verdana" w:eastAsia="Times New Roman" w:hAnsi="Verdana" w:cs="Times New Roman"/>
                              <w:color w:val="111111"/>
                              <w:sz w:val="15"/>
                              <w:szCs w:val="15"/>
                              <w:u w:val="single"/>
                              <w:lang w:eastAsia="fr-FR"/>
                            </w:rPr>
                            <w:t>Android</w:t>
                          </w:r>
                        </w:hyperlink>
                        <w:r w:rsidRPr="00444522">
                          <w:rPr>
                            <w:rFonts w:ascii="Verdana" w:eastAsia="Times New Roman" w:hAnsi="Verdana" w:cs="Times New Roman"/>
                            <w:color w:val="111111"/>
                            <w:sz w:val="15"/>
                            <w:szCs w:val="15"/>
                            <w:lang w:eastAsia="fr-FR"/>
                          </w:rPr>
                          <w:t xml:space="preserve"> </w:t>
                        </w:r>
                      </w:p>
                    </w:tc>
                  </w:tr>
                </w:tbl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5" w:type="dxa"/>
                  <w:shd w:val="clear" w:color="auto" w:fill="9B9B9B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  <w:tc>
                <w:tcPr>
                  <w:tcW w:w="180" w:type="dxa"/>
                  <w:vAlign w:val="center"/>
                  <w:hideMark/>
                </w:tcPr>
                <w:p w:rsidR="00444522" w:rsidRPr="00444522" w:rsidRDefault="00444522" w:rsidP="0044452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444522" w:rsidRPr="00444522">
              <w:trPr>
                <w:tblCellSpacing w:w="0" w:type="dxa"/>
              </w:trPr>
              <w:tc>
                <w:tcPr>
                  <w:tcW w:w="2760" w:type="dxa"/>
                  <w:vAlign w:val="center"/>
                  <w:hideMark/>
                </w:tcPr>
                <w:tbl>
                  <w:tblPr>
                    <w:tblW w:w="2760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60"/>
                    <w:gridCol w:w="150"/>
                    <w:gridCol w:w="2250"/>
                  </w:tblGrid>
                  <w:tr w:rsidR="00444522" w:rsidRPr="00444522">
                    <w:trPr>
                      <w:trHeight w:val="885"/>
                      <w:tblCellSpacing w:w="0" w:type="dxa"/>
                      <w:jc w:val="center"/>
                    </w:trPr>
                    <w:tc>
                      <w:tcPr>
                        <w:tcW w:w="360" w:type="dxa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  <w:r w:rsidRPr="00444522">
                          <w:rPr>
                            <w:rFonts w:ascii="Times New Roman" w:eastAsia="Times New Roman" w:hAnsi="Times New Roman" w:cs="Times New Roman"/>
                            <w:noProof/>
                            <w:color w:val="0000FF"/>
                            <w:sz w:val="24"/>
                            <w:szCs w:val="24"/>
                            <w:lang w:eastAsia="fr-FR"/>
                          </w:rPr>
                          <w:drawing>
                            <wp:inline distT="0" distB="0" distL="0" distR="0">
                              <wp:extent cx="228600" cy="285750"/>
                              <wp:effectExtent l="0" t="0" r="0" b="0"/>
                              <wp:docPr id="3" name="Picture 3" descr="Service Client">
                                <a:hlinkClick xmlns:a="http://schemas.openxmlformats.org/drawingml/2006/main" r:id="rId42" tgtFrame="&quot;_blank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Service Client">
                                        <a:hlinkClick r:id="rId42" tgtFrame="&quot;_blank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3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2860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150" w:type="dxa"/>
                        <w:vAlign w:val="center"/>
                        <w:hideMark/>
                      </w:tcPr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  <w:tc>
                      <w:tcPr>
                        <w:tcW w:w="2250" w:type="dxa"/>
                        <w:vAlign w:val="center"/>
                        <w:hideMark/>
                      </w:tcPr>
                      <w:tbl>
                        <w:tblPr>
                          <w:tblW w:w="225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0"/>
                        </w:tblGrid>
                        <w:tr w:rsidR="00444522" w:rsidRPr="0044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522" w:rsidRPr="00444522" w:rsidRDefault="00444522" w:rsidP="00444522">
                              <w:pPr>
                                <w:spacing w:after="0" w:line="22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4" w:tgtFrame="_blank" w:history="1">
                                <w:r w:rsidRPr="00444522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222222"/>
                                    <w:sz w:val="18"/>
                                    <w:szCs w:val="18"/>
                                    <w:lang w:eastAsia="fr-FR"/>
                                  </w:rPr>
                                  <w:t>SERVICE CLIENT PMU</w:t>
                                </w:r>
                              </w:hyperlink>
                              <w:r w:rsidRPr="00444522"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18"/>
                                  <w:szCs w:val="18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  <w:tr w:rsidR="00444522" w:rsidRPr="004445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522" w:rsidRPr="00444522" w:rsidRDefault="00444522" w:rsidP="00444522">
                              <w:pPr>
                                <w:spacing w:after="0" w:line="22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44522" w:rsidRPr="0044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522" w:rsidRPr="00444522" w:rsidRDefault="00444522" w:rsidP="004445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r w:rsidRPr="00444522">
                                <w:rPr>
                                  <w:rFonts w:ascii="Times New Roman" w:eastAsia="Times New Roman" w:hAnsi="Times New Roman" w:cs="Times New Roman"/>
                                  <w:noProof/>
                                  <w:color w:val="0000FF"/>
                                  <w:sz w:val="24"/>
                                  <w:szCs w:val="24"/>
                                  <w:lang w:eastAsia="fr-FR"/>
                                </w:rPr>
                                <w:drawing>
                                  <wp:inline distT="0" distB="0" distL="0" distR="0">
                                    <wp:extent cx="1428750" cy="238125"/>
                                    <wp:effectExtent l="0" t="0" r="0" b="9525"/>
                                    <wp:docPr id="2" name="Picture 2" descr="3971">
                                      <a:hlinkClick xmlns:a="http://schemas.openxmlformats.org/drawingml/2006/main" r:id="rId45" tgtFrame="&quot;_blank&quot;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3971">
                                              <a:hlinkClick r:id="rId45" tgtFrame="&quot;_blank&quot;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428750" cy="2381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  <w:tr w:rsidR="00444522" w:rsidRPr="004445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522" w:rsidRPr="00444522" w:rsidRDefault="00444522" w:rsidP="00444522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</w:p>
                          </w:tc>
                        </w:tr>
                        <w:tr w:rsidR="00444522" w:rsidRPr="004445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44522" w:rsidRPr="00444522" w:rsidRDefault="00444522" w:rsidP="00444522">
                              <w:pPr>
                                <w:spacing w:after="0" w:line="195" w:lineRule="atLeas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fr-FR"/>
                                </w:rPr>
                              </w:pPr>
                              <w:hyperlink r:id="rId47" w:tgtFrame="_blank" w:history="1">
                                <w:r w:rsidRPr="00444522">
                                  <w:rPr>
                                    <w:rFonts w:ascii="Verdana" w:eastAsia="Times New Roman" w:hAnsi="Verdana" w:cs="Times New Roman"/>
                                    <w:color w:val="222222"/>
                                    <w:sz w:val="14"/>
                                    <w:szCs w:val="14"/>
                                    <w:lang w:eastAsia="fr-FR"/>
                                  </w:rPr>
                                  <w:t>7j/7 de 8h30 à 22h minimum</w:t>
                                </w:r>
                              </w:hyperlink>
                              <w:r w:rsidRPr="00444522">
                                <w:rPr>
                                  <w:rFonts w:ascii="Verdana" w:eastAsia="Times New Roman" w:hAnsi="Verdana" w:cs="Times New Roman"/>
                                  <w:color w:val="222222"/>
                                  <w:sz w:val="14"/>
                                  <w:szCs w:val="14"/>
                                  <w:lang w:eastAsia="fr-FR"/>
                                </w:rPr>
                                <w:t xml:space="preserve"> </w:t>
                              </w:r>
                            </w:p>
                          </w:tc>
                        </w:tr>
                      </w:tbl>
                      <w:p w:rsidR="00444522" w:rsidRPr="00444522" w:rsidRDefault="00444522" w:rsidP="00444522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fr-FR"/>
                          </w:rPr>
                        </w:pPr>
                      </w:p>
                    </w:tc>
                  </w:tr>
                </w:tbl>
                <w:p w:rsidR="00444522" w:rsidRPr="00444522" w:rsidRDefault="00444522" w:rsidP="0044452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fr-FR"/>
                    </w:rPr>
                  </w:pPr>
                </w:p>
              </w:tc>
            </w:tr>
          </w:tbl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fr-FR"/>
        </w:rPr>
      </w:pPr>
    </w:p>
    <w:tbl>
      <w:tblPr>
        <w:tblW w:w="9000" w:type="dxa"/>
        <w:jc w:val="center"/>
        <w:tblCellSpacing w:w="0" w:type="dxa"/>
        <w:shd w:val="clear" w:color="auto" w:fill="F0F0F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100"/>
        <w:gridCol w:w="450"/>
      </w:tblGrid>
      <w:tr w:rsidR="00444522" w:rsidRPr="00444522" w:rsidTr="00444522">
        <w:trPr>
          <w:trHeight w:val="225"/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shd w:val="clear" w:color="auto" w:fill="9B9B9B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9B9B9B"/>
            <w:vAlign w:val="center"/>
            <w:hideMark/>
          </w:tcPr>
          <w:p w:rsidR="00444522" w:rsidRPr="00444522" w:rsidRDefault="00444522" w:rsidP="0044452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hyperlink r:id="rId48" w:tgtFrame="_blank" w:history="1">
              <w:r w:rsidRPr="00444522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lang w:eastAsia="fr-FR"/>
                </w:rPr>
                <w:t xml:space="preserve">JOUER COMPORTE DES RISQUES : ISOLEMENT, DÉPENDANCE... </w:t>
              </w:r>
              <w:r w:rsidRPr="00444522">
                <w:rPr>
                  <w:rFonts w:ascii="Verdana" w:eastAsia="Times New Roman" w:hAnsi="Verdana" w:cs="Times New Roman"/>
                  <w:b/>
                  <w:bCs/>
                  <w:color w:val="FFFFFF"/>
                  <w:sz w:val="15"/>
                  <w:szCs w:val="15"/>
                  <w:lang w:eastAsia="fr-FR"/>
                </w:rPr>
                <w:br/>
                <w:t xml:space="preserve">APPELEZ LE 09 74 75 13 13 (APPEL NON SURTAXÉ) </w:t>
              </w:r>
            </w:hyperlink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225"/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9B9B9B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4522">
              <w:rPr>
                <w:rFonts w:ascii="Arial" w:eastAsia="Times New Roman" w:hAnsi="Arial" w:cs="Arial"/>
                <w:color w:val="666666"/>
                <w:sz w:val="15"/>
                <w:szCs w:val="15"/>
                <w:lang w:eastAsia="fr-FR"/>
              </w:rPr>
              <w:t>Cotes soumises à variation.</w:t>
            </w:r>
            <w:r w:rsidRPr="00444522">
              <w:rPr>
                <w:rFonts w:ascii="Arial" w:eastAsia="Times New Roman" w:hAnsi="Arial" w:cs="Arial"/>
                <w:color w:val="666666"/>
                <w:sz w:val="15"/>
                <w:szCs w:val="15"/>
                <w:lang w:eastAsia="fr-FR"/>
              </w:rPr>
              <w:br/>
            </w:r>
            <w:r w:rsidRPr="00444522">
              <w:rPr>
                <w:rFonts w:ascii="Arial" w:eastAsia="Times New Roman" w:hAnsi="Arial" w:cs="Arial"/>
                <w:color w:val="666666"/>
                <w:sz w:val="15"/>
                <w:szCs w:val="15"/>
                <w:lang w:eastAsia="fr-FR"/>
              </w:rPr>
              <w:br/>
              <w:t xml:space="preserve">[X203E117 M. Eric </w:t>
            </w:r>
            <w:proofErr w:type="spellStart"/>
            <w:r w:rsidRPr="00444522">
              <w:rPr>
                <w:rFonts w:ascii="Arial" w:eastAsia="Times New Roman" w:hAnsi="Arial" w:cs="Arial"/>
                <w:color w:val="666666"/>
                <w:sz w:val="15"/>
                <w:szCs w:val="15"/>
                <w:lang w:eastAsia="fr-FR"/>
              </w:rPr>
              <w:t>Jesus</w:t>
            </w:r>
            <w:proofErr w:type="spellEnd"/>
            <w:r w:rsidRPr="00444522">
              <w:rPr>
                <w:rFonts w:ascii="Arial" w:eastAsia="Times New Roman" w:hAnsi="Arial" w:cs="Arial"/>
                <w:color w:val="666666"/>
                <w:sz w:val="15"/>
                <w:szCs w:val="15"/>
                <w:lang w:eastAsia="fr-FR"/>
              </w:rPr>
              <w:t xml:space="preserve"> </w:t>
            </w:r>
            <w:proofErr w:type="gramStart"/>
            <w:r w:rsidRPr="00444522">
              <w:rPr>
                <w:rFonts w:ascii="Arial" w:eastAsia="Times New Roman" w:hAnsi="Arial" w:cs="Arial"/>
                <w:color w:val="666666"/>
                <w:sz w:val="15"/>
                <w:szCs w:val="15"/>
                <w:lang w:eastAsia="fr-FR"/>
              </w:rPr>
              <w:t>8020818852 ]</w:t>
            </w:r>
            <w:proofErr w:type="gramEnd"/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444522" w:rsidRPr="00444522" w:rsidTr="00444522">
        <w:trPr>
          <w:tblCellSpacing w:w="0" w:type="dxa"/>
          <w:jc w:val="center"/>
        </w:trPr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4522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fr-FR"/>
              </w:rPr>
              <w:t xml:space="preserve">Si vous souhaitez vous désinscrire de notre liste, rendez-vous sur ce </w:t>
            </w:r>
            <w:hyperlink r:id="rId49" w:tgtFrame="_blank" w:history="1">
              <w:r w:rsidRPr="00444522">
                <w:rPr>
                  <w:rFonts w:ascii="Verdana" w:eastAsia="Times New Roman" w:hAnsi="Verdana" w:cs="Times New Roman"/>
                  <w:color w:val="000000"/>
                  <w:sz w:val="15"/>
                  <w:szCs w:val="15"/>
                  <w:u w:val="single"/>
                  <w:lang w:eastAsia="fr-FR"/>
                </w:rPr>
                <w:t>lien</w:t>
              </w:r>
            </w:hyperlink>
            <w:r w:rsidRPr="00444522">
              <w:rPr>
                <w:rFonts w:ascii="Verdana" w:eastAsia="Times New Roman" w:hAnsi="Verdana" w:cs="Times New Roman"/>
                <w:color w:val="111111"/>
                <w:sz w:val="15"/>
                <w:szCs w:val="15"/>
                <w:lang w:eastAsia="fr-FR"/>
              </w:rPr>
              <w:t xml:space="preserve">. </w:t>
            </w:r>
          </w:p>
        </w:tc>
        <w:tc>
          <w:tcPr>
            <w:tcW w:w="450" w:type="dxa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444522" w:rsidRPr="00444522" w:rsidTr="00444522">
        <w:trPr>
          <w:trHeight w:val="450"/>
          <w:tblCellSpacing w:w="0" w:type="dxa"/>
          <w:jc w:val="center"/>
        </w:trPr>
        <w:tc>
          <w:tcPr>
            <w:tcW w:w="0" w:type="auto"/>
            <w:gridSpan w:val="3"/>
            <w:shd w:val="clear" w:color="auto" w:fill="F0F0F0"/>
            <w:vAlign w:val="center"/>
            <w:hideMark/>
          </w:tcPr>
          <w:p w:rsidR="00444522" w:rsidRPr="00444522" w:rsidRDefault="00444522" w:rsidP="004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9525" cy="9525"/>
            <wp:effectExtent l="0" t="0" r="0" b="0"/>
            <wp:docPr id="1" name="Picture 1" descr="http://t61.marketing.pmu.fr/r/?id=h1e10c199,e3c0337,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61.marketing.pmu.fr/r/?id=h1e10c199,e3c0337,1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22" w:rsidRPr="00444522" w:rsidRDefault="00444522" w:rsidP="0044452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44522" w:rsidRPr="00444522" w:rsidRDefault="00444522" w:rsidP="0044452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4452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  <w:r w:rsidRPr="00444522">
        <w:rPr>
          <w:rFonts w:ascii="Times New Roman" w:eastAsia="Times New Roman" w:hAnsi="Symbol" w:cs="Times New Roman"/>
          <w:sz w:val="24"/>
          <w:szCs w:val="24"/>
          <w:lang w:eastAsia="fr-FR"/>
        </w:rPr>
        <w:t></w:t>
      </w: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</w:t>
      </w:r>
    </w:p>
    <w:p w:rsidR="00444522" w:rsidRPr="00444522" w:rsidRDefault="00444522" w:rsidP="0044452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pict>
          <v:rect id="_x0000_i1025" style="width:0;height:1.5pt" o:hralign="center" o:hrstd="t" o:hr="t" fillcolor="#a0a0a0" stroked="f"/>
        </w:pict>
      </w:r>
    </w:p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PMU</w:t>
      </w:r>
    </w:p>
    <w:p w:rsidR="00444522" w:rsidRPr="00444522" w:rsidRDefault="00444522" w:rsidP="0044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444522">
        <w:rPr>
          <w:rFonts w:ascii="Times New Roman" w:eastAsia="Times New Roman" w:hAnsi="Times New Roman" w:cs="Times New Roman"/>
          <w:sz w:val="24"/>
          <w:szCs w:val="24"/>
          <w:lang w:eastAsia="fr-FR"/>
        </w:rPr>
        <w:t>email@marketing.pmu.fr</w:t>
      </w:r>
    </w:p>
    <w:p w:rsidR="00E35E60" w:rsidRDefault="00E35E60">
      <w:bookmarkStart w:id="0" w:name="_GoBack"/>
      <w:bookmarkEnd w:id="0"/>
    </w:p>
    <w:sectPr w:rsidR="00E35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0E1047"/>
    <w:multiLevelType w:val="multilevel"/>
    <w:tmpl w:val="620CD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AC2412"/>
    <w:multiLevelType w:val="multilevel"/>
    <w:tmpl w:val="E5D0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522"/>
    <w:rsid w:val="00444522"/>
    <w:rsid w:val="00E3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8A4972-E2B0-4CE0-8F30-CD51F7A3F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4452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44522"/>
    <w:rPr>
      <w:color w:val="0000FF"/>
      <w:u w:val="single"/>
    </w:rPr>
  </w:style>
  <w:style w:type="character" w:customStyle="1" w:styleId="oh">
    <w:name w:val="o_h"/>
    <w:basedOn w:val="DefaultParagraphFont"/>
    <w:rsid w:val="004445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0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6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34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01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97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17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4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1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0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77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92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89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34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2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://t61.marketing.pmu.fr/r/?id=h1e10c199,e3c0337,e3c1215" TargetMode="External"/><Relationship Id="rId26" Type="http://schemas.openxmlformats.org/officeDocument/2006/relationships/hyperlink" Target="http://t61.marketing.pmu.fr/r/?id=h1e10c199,e3c0337,e3c121d" TargetMode="External"/><Relationship Id="rId39" Type="http://schemas.openxmlformats.org/officeDocument/2006/relationships/hyperlink" Target="http://t61.marketing.pmu.fr/r/?id=h1e10c199,e3c0337,e3c1225" TargetMode="External"/><Relationship Id="rId21" Type="http://schemas.openxmlformats.org/officeDocument/2006/relationships/hyperlink" Target="http://t61.marketing.pmu.fr/r/?id=h1e10c199,e3c0337,e3c1218" TargetMode="External"/><Relationship Id="rId34" Type="http://schemas.openxmlformats.org/officeDocument/2006/relationships/image" Target="media/image7.png"/><Relationship Id="rId42" Type="http://schemas.openxmlformats.org/officeDocument/2006/relationships/hyperlink" Target="http://t61.marketing.pmu.fr/r/?id=h1e10c199,e3c0337,e3c1228" TargetMode="External"/><Relationship Id="rId47" Type="http://schemas.openxmlformats.org/officeDocument/2006/relationships/hyperlink" Target="http://t61.marketing.pmu.fr/r/?id=h1e10c199,e3c0337,e3c122b" TargetMode="External"/><Relationship Id="rId50" Type="http://schemas.openxmlformats.org/officeDocument/2006/relationships/image" Target="media/image12.gif"/><Relationship Id="rId7" Type="http://schemas.openxmlformats.org/officeDocument/2006/relationships/hyperlink" Target="http://t61.marketing.pmu.fr/r/?id=h1e10c199,e3c0337,e3c120b" TargetMode="External"/><Relationship Id="rId2" Type="http://schemas.openxmlformats.org/officeDocument/2006/relationships/styles" Target="styles.xml"/><Relationship Id="rId16" Type="http://schemas.openxmlformats.org/officeDocument/2006/relationships/hyperlink" Target="http://t61.marketing.pmu.fr/r/?id=h1e10c199,e3c0337,e3c1213" TargetMode="External"/><Relationship Id="rId29" Type="http://schemas.openxmlformats.org/officeDocument/2006/relationships/hyperlink" Target="http://t61.marketing.pmu.fr/r/?id=h1e10c199,e3c0337,e3c1220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t61.marketing.pmu.fr/r/?id=h1e10c199,e3c0337,e3c121b" TargetMode="External"/><Relationship Id="rId32" Type="http://schemas.openxmlformats.org/officeDocument/2006/relationships/image" Target="media/image6.png"/><Relationship Id="rId37" Type="http://schemas.openxmlformats.org/officeDocument/2006/relationships/hyperlink" Target="http://t61.marketing.pmu.fr/r/?id=h1e10c199,e3c0337,e3c1224" TargetMode="External"/><Relationship Id="rId40" Type="http://schemas.openxmlformats.org/officeDocument/2006/relationships/hyperlink" Target="http://t61.marketing.pmu.fr/r/?id=h1e10c199,e3c0337,e3c1226" TargetMode="External"/><Relationship Id="rId45" Type="http://schemas.openxmlformats.org/officeDocument/2006/relationships/hyperlink" Target="http://t61.marketing.pmu.fr/r/?id=h1e10c199,e3c0337,e3c122a" TargetMode="External"/><Relationship Id="rId5" Type="http://schemas.openxmlformats.org/officeDocument/2006/relationships/hyperlink" Target="http://t61.marketing.pmu.fr/r/?id=h1e10c199,e3c0337,e3c1209&amp;p1=KJxDmIS%2B6r%2FxF7%2FEQMw%2F1Q%3D%3D" TargetMode="External"/><Relationship Id="rId15" Type="http://schemas.openxmlformats.org/officeDocument/2006/relationships/hyperlink" Target="http://t61.marketing.pmu.fr/r/?id=h1e10c199,e3c0337,e3c1212" TargetMode="External"/><Relationship Id="rId23" Type="http://schemas.openxmlformats.org/officeDocument/2006/relationships/hyperlink" Target="http://t61.marketing.pmu.fr/r/?id=h1e10c199,e3c0337,e3c121a" TargetMode="External"/><Relationship Id="rId28" Type="http://schemas.openxmlformats.org/officeDocument/2006/relationships/image" Target="media/image4.png"/><Relationship Id="rId36" Type="http://schemas.openxmlformats.org/officeDocument/2006/relationships/image" Target="media/image8.png"/><Relationship Id="rId49" Type="http://schemas.openxmlformats.org/officeDocument/2006/relationships/hyperlink" Target="http://t61.marketing.pmu.fr/r/?id=h1e10c199,e3c0337,e3c122d" TargetMode="External"/><Relationship Id="rId10" Type="http://schemas.openxmlformats.org/officeDocument/2006/relationships/hyperlink" Target="http://t61.marketing.pmu.fr/r/?id=h1e10c199,e3c0337,e3c120e" TargetMode="External"/><Relationship Id="rId19" Type="http://schemas.openxmlformats.org/officeDocument/2006/relationships/hyperlink" Target="http://t61.marketing.pmu.fr/r/?id=h1e10c199,e3c0337,e3c1216" TargetMode="External"/><Relationship Id="rId31" Type="http://schemas.openxmlformats.org/officeDocument/2006/relationships/hyperlink" Target="http://t61.marketing.pmu.fr/r/?id=h1e10c199,e3c0337,e3c1221" TargetMode="External"/><Relationship Id="rId44" Type="http://schemas.openxmlformats.org/officeDocument/2006/relationships/hyperlink" Target="http://t61.marketing.pmu.fr/r/?id=h1e10c199,e3c0337,e3c1229" TargetMode="External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t61.marketing.pmu.fr/r/?id=h1e10c199,e3c0337,e3c120d" TargetMode="External"/><Relationship Id="rId14" Type="http://schemas.openxmlformats.org/officeDocument/2006/relationships/hyperlink" Target="http://t61.marketing.pmu.fr/r/?id=h1e10c199,e3c0337,e3c1211" TargetMode="External"/><Relationship Id="rId22" Type="http://schemas.openxmlformats.org/officeDocument/2006/relationships/hyperlink" Target="http://t61.marketing.pmu.fr/r/?id=h1e10c199,e3c0337,e3c1219" TargetMode="External"/><Relationship Id="rId27" Type="http://schemas.openxmlformats.org/officeDocument/2006/relationships/hyperlink" Target="http://t61.marketing.pmu.fr/r/?id=h1e10c199,e3c0337,e3c121e" TargetMode="External"/><Relationship Id="rId30" Type="http://schemas.openxmlformats.org/officeDocument/2006/relationships/image" Target="media/image5.png"/><Relationship Id="rId35" Type="http://schemas.openxmlformats.org/officeDocument/2006/relationships/hyperlink" Target="http://t61.marketing.pmu.fr/r/?id=h1e10c199,e3c0337,e3c1223" TargetMode="External"/><Relationship Id="rId43" Type="http://schemas.openxmlformats.org/officeDocument/2006/relationships/image" Target="media/image10.png"/><Relationship Id="rId48" Type="http://schemas.openxmlformats.org/officeDocument/2006/relationships/hyperlink" Target="http://t61.marketing.pmu.fr/r/?id=h1e10c199,e3c0337,e3c122c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://t61.marketing.pmu.fr/r/?id=h1e10c199,e3c0337,e3c120f" TargetMode="External"/><Relationship Id="rId17" Type="http://schemas.openxmlformats.org/officeDocument/2006/relationships/hyperlink" Target="http://t61.marketing.pmu.fr/r/?id=h1e10c199,e3c0337,e3c1214" TargetMode="External"/><Relationship Id="rId25" Type="http://schemas.openxmlformats.org/officeDocument/2006/relationships/hyperlink" Target="http://t61.marketing.pmu.fr/r/?id=h1e10c199,e3c0337,e3c121c" TargetMode="External"/><Relationship Id="rId33" Type="http://schemas.openxmlformats.org/officeDocument/2006/relationships/hyperlink" Target="http://t61.marketing.pmu.fr/r/?id=h1e10c199,e3c0337,e3c1222" TargetMode="External"/><Relationship Id="rId38" Type="http://schemas.openxmlformats.org/officeDocument/2006/relationships/image" Target="media/image9.png"/><Relationship Id="rId46" Type="http://schemas.openxmlformats.org/officeDocument/2006/relationships/image" Target="media/image11.png"/><Relationship Id="rId20" Type="http://schemas.openxmlformats.org/officeDocument/2006/relationships/hyperlink" Target="http://t61.marketing.pmu.fr/r/?id=h1e10c199,e3c0337,e3c1217" TargetMode="External"/><Relationship Id="rId41" Type="http://schemas.openxmlformats.org/officeDocument/2006/relationships/hyperlink" Target="http://t61.marketing.pmu.fr/r/?id=h1e10c199,e3c0337,e3c12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t61.marketing.pmu.fr/r/?id=h1e10c199,e3c0337,e3c1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650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</dc:creator>
  <cp:keywords/>
  <dc:description/>
  <cp:lastModifiedBy>Eric</cp:lastModifiedBy>
  <cp:revision>1</cp:revision>
  <dcterms:created xsi:type="dcterms:W3CDTF">2017-11-29T14:30:00Z</dcterms:created>
  <dcterms:modified xsi:type="dcterms:W3CDTF">2017-11-29T14:31:00Z</dcterms:modified>
</cp:coreProperties>
</file>